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AE9" w:rsidRPr="00076ADC" w:rsidRDefault="00A06CCF" w:rsidP="00A06CCF">
      <w:pPr>
        <w:spacing w:after="0" w:line="408" w:lineRule="auto"/>
        <w:ind w:left="120"/>
        <w:jc w:val="center"/>
        <w:rPr>
          <w:lang w:val="ru-RU"/>
        </w:rPr>
      </w:pPr>
      <w:bookmarkStart w:id="0" w:name="block-5974672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6885940" cy="9847580"/>
            <wp:effectExtent l="0" t="0" r="0" b="127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5940" cy="9847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4AE9" w:rsidRPr="00076ADC" w:rsidRDefault="00DA4AE9">
      <w:pPr>
        <w:spacing w:after="0"/>
        <w:ind w:left="120"/>
        <w:rPr>
          <w:lang w:val="ru-RU"/>
        </w:rPr>
      </w:pPr>
    </w:p>
    <w:p w:rsidR="00DA4AE9" w:rsidRPr="00076ADC" w:rsidRDefault="00076ADC">
      <w:pPr>
        <w:spacing w:after="0" w:line="264" w:lineRule="auto"/>
        <w:ind w:left="120"/>
        <w:jc w:val="both"/>
        <w:rPr>
          <w:lang w:val="ru-RU"/>
        </w:rPr>
      </w:pPr>
      <w:bookmarkStart w:id="1" w:name="block-59746734"/>
      <w:bookmarkEnd w:id="0"/>
      <w:r w:rsidRPr="00076AD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A4AE9" w:rsidRPr="00076ADC" w:rsidRDefault="00DA4AE9">
      <w:pPr>
        <w:spacing w:after="0" w:line="264" w:lineRule="auto"/>
        <w:ind w:left="120"/>
        <w:jc w:val="both"/>
        <w:rPr>
          <w:lang w:val="ru-RU"/>
        </w:rPr>
      </w:pP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076ADC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076AD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Курс информатики на уров</w:t>
      </w:r>
      <w:bookmarkStart w:id="2" w:name="_GoBack"/>
      <w:bookmarkEnd w:id="2"/>
      <w:r w:rsidRPr="00076ADC">
        <w:rPr>
          <w:rFonts w:ascii="Times New Roman" w:hAnsi="Times New Roman"/>
          <w:color w:val="000000"/>
          <w:sz w:val="28"/>
          <w:lang w:val="ru-RU"/>
        </w:rPr>
        <w:t>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076ADC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76AD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6ADC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76AD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6ADC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76AD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6ADC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76AD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6ADC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lastRenderedPageBreak/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bookmarkStart w:id="3" w:name="6d191c0f-7a0e-48a8-b80d-063d85de251e"/>
      <w:r w:rsidRPr="00076ADC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3"/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DA4AE9" w:rsidRPr="00076ADC" w:rsidRDefault="00DA4AE9">
      <w:pPr>
        <w:rPr>
          <w:lang w:val="ru-RU"/>
        </w:rPr>
        <w:sectPr w:rsidR="00DA4AE9" w:rsidRPr="00076ADC">
          <w:pgSz w:w="11906" w:h="16383"/>
          <w:pgMar w:top="1134" w:right="850" w:bottom="1134" w:left="1701" w:header="720" w:footer="720" w:gutter="0"/>
          <w:cols w:space="720"/>
        </w:sectPr>
      </w:pPr>
    </w:p>
    <w:p w:rsidR="00DA4AE9" w:rsidRPr="00076ADC" w:rsidRDefault="00076ADC">
      <w:pPr>
        <w:spacing w:after="0" w:line="264" w:lineRule="auto"/>
        <w:ind w:left="120"/>
        <w:jc w:val="both"/>
        <w:rPr>
          <w:lang w:val="ru-RU"/>
        </w:rPr>
      </w:pPr>
      <w:bookmarkStart w:id="4" w:name="block-59746731"/>
      <w:bookmarkEnd w:id="1"/>
      <w:r w:rsidRPr="00076AD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A4AE9" w:rsidRPr="00076ADC" w:rsidRDefault="00DA4AE9">
      <w:pPr>
        <w:spacing w:after="0" w:line="264" w:lineRule="auto"/>
        <w:ind w:left="120"/>
        <w:jc w:val="both"/>
        <w:rPr>
          <w:lang w:val="ru-RU"/>
        </w:rPr>
      </w:pPr>
    </w:p>
    <w:p w:rsidR="00DA4AE9" w:rsidRPr="00076ADC" w:rsidRDefault="00076ADC">
      <w:pPr>
        <w:spacing w:after="0" w:line="264" w:lineRule="auto"/>
        <w:ind w:left="12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A4AE9" w:rsidRPr="00076ADC" w:rsidRDefault="00DA4AE9">
      <w:pPr>
        <w:spacing w:after="0" w:line="264" w:lineRule="auto"/>
        <w:ind w:left="120"/>
        <w:jc w:val="both"/>
        <w:rPr>
          <w:lang w:val="ru-RU"/>
        </w:rPr>
      </w:pP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076ADC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076ADC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076ADC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076ADC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076ADC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076ADC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076AD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76ADC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076ADC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076AD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76ADC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076ADC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076AD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76ADC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076ADC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076ADC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076ADC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076ADC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076ADC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076ADC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076ADC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076ADC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5" w:name="_Toc118725584"/>
      <w:bookmarkEnd w:id="5"/>
      <w:r w:rsidRPr="00076ADC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DA4AE9" w:rsidRPr="00076ADC" w:rsidRDefault="00076ADC">
      <w:pPr>
        <w:spacing w:after="0" w:line="264" w:lineRule="auto"/>
        <w:ind w:left="12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A4AE9" w:rsidRPr="00076ADC" w:rsidRDefault="00DA4AE9">
      <w:pPr>
        <w:spacing w:after="0" w:line="264" w:lineRule="auto"/>
        <w:ind w:left="120"/>
        <w:jc w:val="both"/>
        <w:rPr>
          <w:lang w:val="ru-RU"/>
        </w:rPr>
      </w:pP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076ADC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076ADC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076ADC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076ADC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</w:t>
      </w:r>
      <w:r w:rsidRPr="00076A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76AD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76AD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76AD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76ADC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lastRenderedPageBreak/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DA4AE9" w:rsidRPr="00076ADC" w:rsidRDefault="00DA4AE9">
      <w:pPr>
        <w:rPr>
          <w:lang w:val="ru-RU"/>
        </w:rPr>
        <w:sectPr w:rsidR="00DA4AE9" w:rsidRPr="00076ADC">
          <w:pgSz w:w="11906" w:h="16383"/>
          <w:pgMar w:top="1134" w:right="850" w:bottom="1134" w:left="1701" w:header="720" w:footer="720" w:gutter="0"/>
          <w:cols w:space="720"/>
        </w:sectPr>
      </w:pPr>
    </w:p>
    <w:p w:rsidR="00DA4AE9" w:rsidRPr="00076ADC" w:rsidRDefault="00076ADC">
      <w:pPr>
        <w:spacing w:after="0" w:line="264" w:lineRule="auto"/>
        <w:ind w:left="120"/>
        <w:jc w:val="both"/>
        <w:rPr>
          <w:lang w:val="ru-RU"/>
        </w:rPr>
      </w:pPr>
      <w:bookmarkStart w:id="6" w:name="block-59746733"/>
      <w:bookmarkEnd w:id="4"/>
      <w:r w:rsidRPr="00076AD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DA4AE9" w:rsidRPr="00076ADC" w:rsidRDefault="00DA4AE9">
      <w:pPr>
        <w:spacing w:after="0" w:line="264" w:lineRule="auto"/>
        <w:ind w:left="120"/>
        <w:jc w:val="both"/>
        <w:rPr>
          <w:lang w:val="ru-RU"/>
        </w:rPr>
      </w:pPr>
    </w:p>
    <w:p w:rsidR="00DA4AE9" w:rsidRPr="00076ADC" w:rsidRDefault="00076ADC">
      <w:pPr>
        <w:spacing w:after="0" w:line="264" w:lineRule="auto"/>
        <w:ind w:left="12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4AE9" w:rsidRPr="00076ADC" w:rsidRDefault="00DA4AE9">
      <w:pPr>
        <w:spacing w:after="0" w:line="264" w:lineRule="auto"/>
        <w:ind w:left="120"/>
        <w:jc w:val="both"/>
        <w:rPr>
          <w:lang w:val="ru-RU"/>
        </w:rPr>
      </w:pP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76AD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6AD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76AD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6ADC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076ADC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76AD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6AD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076AD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6ADC">
        <w:rPr>
          <w:rFonts w:ascii="Times New Roman" w:hAnsi="Times New Roman"/>
          <w:color w:val="000000"/>
          <w:sz w:val="28"/>
          <w:lang w:val="ru-RU"/>
        </w:rPr>
        <w:t>: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76ADC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76ADC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DA4AE9" w:rsidRPr="00076ADC" w:rsidRDefault="00DA4AE9">
      <w:pPr>
        <w:spacing w:after="0" w:line="264" w:lineRule="auto"/>
        <w:ind w:left="120"/>
        <w:jc w:val="both"/>
        <w:rPr>
          <w:lang w:val="ru-RU"/>
        </w:rPr>
      </w:pPr>
    </w:p>
    <w:p w:rsidR="00DA4AE9" w:rsidRPr="00076ADC" w:rsidRDefault="00076ADC">
      <w:pPr>
        <w:spacing w:after="0" w:line="264" w:lineRule="auto"/>
        <w:ind w:left="12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A4AE9" w:rsidRPr="00076ADC" w:rsidRDefault="00DA4AE9">
      <w:pPr>
        <w:spacing w:after="0" w:line="264" w:lineRule="auto"/>
        <w:ind w:left="120"/>
        <w:jc w:val="both"/>
        <w:rPr>
          <w:lang w:val="ru-RU"/>
        </w:rPr>
      </w:pP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076AD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76ADC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A4AE9" w:rsidRPr="00076ADC" w:rsidRDefault="00DA4AE9">
      <w:pPr>
        <w:spacing w:after="0" w:line="264" w:lineRule="auto"/>
        <w:ind w:left="120"/>
        <w:jc w:val="both"/>
        <w:rPr>
          <w:lang w:val="ru-RU"/>
        </w:rPr>
      </w:pPr>
    </w:p>
    <w:p w:rsidR="00DA4AE9" w:rsidRPr="00076ADC" w:rsidRDefault="00076ADC">
      <w:pPr>
        <w:spacing w:after="0" w:line="264" w:lineRule="auto"/>
        <w:ind w:left="12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A4AE9" w:rsidRPr="00076ADC" w:rsidRDefault="00DA4AE9">
      <w:pPr>
        <w:spacing w:after="0" w:line="264" w:lineRule="auto"/>
        <w:ind w:left="120"/>
        <w:jc w:val="both"/>
        <w:rPr>
          <w:lang w:val="ru-RU"/>
        </w:rPr>
      </w:pP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DA4AE9" w:rsidRPr="00076ADC" w:rsidRDefault="00DA4AE9">
      <w:pPr>
        <w:spacing w:after="0" w:line="264" w:lineRule="auto"/>
        <w:ind w:left="120"/>
        <w:jc w:val="both"/>
        <w:rPr>
          <w:lang w:val="ru-RU"/>
        </w:rPr>
      </w:pPr>
    </w:p>
    <w:p w:rsidR="00DA4AE9" w:rsidRPr="00076ADC" w:rsidRDefault="00076ADC">
      <w:pPr>
        <w:spacing w:after="0" w:line="264" w:lineRule="auto"/>
        <w:ind w:left="12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A4AE9" w:rsidRPr="00076ADC" w:rsidRDefault="00DA4AE9">
      <w:pPr>
        <w:spacing w:after="0" w:line="264" w:lineRule="auto"/>
        <w:ind w:left="120"/>
        <w:jc w:val="both"/>
        <w:rPr>
          <w:lang w:val="ru-RU"/>
        </w:rPr>
      </w:pP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076ADC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076ADC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DA4AE9" w:rsidRPr="00076ADC" w:rsidRDefault="00DA4AE9">
      <w:pPr>
        <w:spacing w:after="0" w:line="264" w:lineRule="auto"/>
        <w:ind w:left="120"/>
        <w:jc w:val="both"/>
        <w:rPr>
          <w:lang w:val="ru-RU"/>
        </w:rPr>
      </w:pPr>
    </w:p>
    <w:p w:rsidR="00DA4AE9" w:rsidRPr="00076ADC" w:rsidRDefault="00076ADC">
      <w:pPr>
        <w:spacing w:after="0" w:line="264" w:lineRule="auto"/>
        <w:ind w:left="12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A4AE9" w:rsidRPr="00076ADC" w:rsidRDefault="00DA4AE9">
      <w:pPr>
        <w:spacing w:after="0" w:line="264" w:lineRule="auto"/>
        <w:ind w:left="120"/>
        <w:jc w:val="both"/>
        <w:rPr>
          <w:lang w:val="ru-RU"/>
        </w:rPr>
      </w:pP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076ADC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A4AE9" w:rsidRPr="00076ADC" w:rsidRDefault="00DA4AE9">
      <w:pPr>
        <w:spacing w:after="0" w:line="264" w:lineRule="auto"/>
        <w:ind w:left="120"/>
        <w:jc w:val="both"/>
        <w:rPr>
          <w:lang w:val="ru-RU"/>
        </w:rPr>
      </w:pPr>
    </w:p>
    <w:p w:rsidR="00DA4AE9" w:rsidRPr="00076ADC" w:rsidRDefault="00076ADC">
      <w:pPr>
        <w:spacing w:after="0" w:line="264" w:lineRule="auto"/>
        <w:ind w:left="120"/>
        <w:jc w:val="both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A4AE9" w:rsidRPr="00076ADC" w:rsidRDefault="00DA4AE9">
      <w:pPr>
        <w:spacing w:after="0" w:line="264" w:lineRule="auto"/>
        <w:ind w:left="120"/>
        <w:jc w:val="both"/>
        <w:rPr>
          <w:lang w:val="ru-RU"/>
        </w:rPr>
      </w:pP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76ADC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076AD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76ADC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076AD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76AD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76AD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76AD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76ADC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076ADC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076ADC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76AD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76AD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76AD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76ADC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DA4AE9" w:rsidRPr="00076ADC" w:rsidRDefault="00076ADC">
      <w:pPr>
        <w:spacing w:after="0" w:line="264" w:lineRule="auto"/>
        <w:ind w:firstLine="600"/>
        <w:jc w:val="both"/>
        <w:rPr>
          <w:lang w:val="ru-RU"/>
        </w:rPr>
      </w:pPr>
      <w:r w:rsidRPr="00076ADC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DA4AE9" w:rsidRPr="00076ADC" w:rsidRDefault="00DA4AE9">
      <w:pPr>
        <w:rPr>
          <w:lang w:val="ru-RU"/>
        </w:rPr>
        <w:sectPr w:rsidR="00DA4AE9" w:rsidRPr="00076ADC">
          <w:pgSz w:w="11906" w:h="16383"/>
          <w:pgMar w:top="1134" w:right="850" w:bottom="1134" w:left="1701" w:header="720" w:footer="720" w:gutter="0"/>
          <w:cols w:space="720"/>
        </w:sectPr>
      </w:pPr>
    </w:p>
    <w:p w:rsidR="00DA4AE9" w:rsidRDefault="00076ADC">
      <w:pPr>
        <w:spacing w:after="0"/>
        <w:ind w:left="120"/>
      </w:pPr>
      <w:bookmarkStart w:id="7" w:name="block-59746732"/>
      <w:bookmarkEnd w:id="6"/>
      <w:r w:rsidRPr="00076A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A4AE9" w:rsidRDefault="00076A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8"/>
        <w:gridCol w:w="4527"/>
        <w:gridCol w:w="1588"/>
        <w:gridCol w:w="1841"/>
        <w:gridCol w:w="1910"/>
        <w:gridCol w:w="2788"/>
      </w:tblGrid>
      <w:tr w:rsidR="00DA4AE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AE9" w:rsidRDefault="00DA4AE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AE9" w:rsidRDefault="00DA4A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AE9" w:rsidRDefault="00DA4AE9">
            <w:pPr>
              <w:spacing w:after="0"/>
              <w:ind w:left="135"/>
            </w:pPr>
          </w:p>
        </w:tc>
      </w:tr>
      <w:tr w:rsidR="00DA4A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AE9" w:rsidRDefault="00DA4A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AE9" w:rsidRDefault="00DA4AE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AE9" w:rsidRDefault="00DA4AE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AE9" w:rsidRDefault="00DA4AE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AE9" w:rsidRDefault="00DA4A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AE9" w:rsidRDefault="00DA4AE9"/>
        </w:tc>
      </w:tr>
      <w:tr w:rsidR="00DA4A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A4AE9" w:rsidRPr="00A06C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/>
              <w:ind w:left="135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AE9" w:rsidRDefault="00DA4A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AE9" w:rsidRDefault="00DA4A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/>
              <w:ind w:left="135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4A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AE9" w:rsidRDefault="00DA4AE9"/>
        </w:tc>
      </w:tr>
      <w:tr w:rsidR="00DA4A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A4AE9" w:rsidRPr="00A06C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AE9" w:rsidRDefault="00DA4A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AE9" w:rsidRDefault="00DA4A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/>
              <w:ind w:left="135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4AE9" w:rsidRPr="00A06C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AE9" w:rsidRDefault="00DA4AE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AE9" w:rsidRDefault="00DA4A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/>
              <w:ind w:left="135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4AE9" w:rsidRPr="00A06C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AE9" w:rsidRDefault="00DA4A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/>
              <w:ind w:left="135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4A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AE9" w:rsidRDefault="00DA4AE9"/>
        </w:tc>
      </w:tr>
      <w:tr w:rsidR="00DA4A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A4AE9" w:rsidRPr="00A06CC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/>
              <w:ind w:left="135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AE9" w:rsidRDefault="00DA4AE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/>
              <w:ind w:left="135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4A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AE9" w:rsidRDefault="00DA4AE9"/>
        </w:tc>
      </w:tr>
      <w:tr w:rsidR="00DA4A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/>
              <w:ind w:left="135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4AE9" w:rsidRDefault="00DA4AE9"/>
        </w:tc>
      </w:tr>
    </w:tbl>
    <w:p w:rsidR="00DA4AE9" w:rsidRDefault="00DA4AE9">
      <w:pPr>
        <w:sectPr w:rsidR="00DA4A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4AE9" w:rsidRDefault="00076A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617"/>
        <w:gridCol w:w="1548"/>
        <w:gridCol w:w="1841"/>
        <w:gridCol w:w="1910"/>
        <w:gridCol w:w="2824"/>
      </w:tblGrid>
      <w:tr w:rsidR="00DA4AE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AE9" w:rsidRDefault="00DA4AE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AE9" w:rsidRDefault="00DA4A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AE9" w:rsidRDefault="00DA4AE9">
            <w:pPr>
              <w:spacing w:after="0"/>
              <w:ind w:left="135"/>
            </w:pPr>
          </w:p>
        </w:tc>
      </w:tr>
      <w:tr w:rsidR="00DA4A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AE9" w:rsidRDefault="00DA4A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AE9" w:rsidRDefault="00DA4AE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AE9" w:rsidRDefault="00DA4AE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AE9" w:rsidRDefault="00DA4AE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4AE9" w:rsidRDefault="00DA4A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AE9" w:rsidRDefault="00DA4AE9"/>
        </w:tc>
      </w:tr>
      <w:tr w:rsidR="00DA4A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A4AE9" w:rsidRPr="00A06CC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A4AE9" w:rsidRDefault="00DA4A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A4AE9" w:rsidRDefault="00DA4A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/>
              <w:ind w:left="135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AE9" w:rsidRPr="00A06CC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A4AE9" w:rsidRDefault="00DA4A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A4AE9" w:rsidRDefault="00DA4A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/>
              <w:ind w:left="135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A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AE9" w:rsidRDefault="00DA4AE9"/>
        </w:tc>
      </w:tr>
      <w:tr w:rsidR="00DA4A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A4AE9" w:rsidRPr="00A06CC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A4AE9" w:rsidRDefault="00DA4A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/>
              <w:ind w:left="135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A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AE9" w:rsidRDefault="00DA4AE9"/>
        </w:tc>
      </w:tr>
      <w:tr w:rsidR="00DA4A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DA4AE9" w:rsidRPr="00A06CC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A4AE9" w:rsidRDefault="00DA4A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/>
              <w:ind w:left="135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A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AE9" w:rsidRDefault="00DA4AE9"/>
        </w:tc>
      </w:tr>
      <w:tr w:rsidR="00DA4A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A4AE9" w:rsidRPr="00A06CC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A4AE9" w:rsidRDefault="00DA4A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A4AE9" w:rsidRDefault="00DA4A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/>
              <w:ind w:left="135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AE9" w:rsidRPr="00A06CC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A4AE9" w:rsidRDefault="00DA4A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A4AE9" w:rsidRDefault="00DA4A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/>
              <w:ind w:left="135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AE9" w:rsidRPr="00A06CC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A4AE9" w:rsidRDefault="00DA4A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A4AE9" w:rsidRDefault="00DA4A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/>
              <w:ind w:left="135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A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A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AE9" w:rsidRDefault="00DA4AE9"/>
        </w:tc>
      </w:tr>
      <w:tr w:rsidR="00DA4A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/>
              <w:ind w:left="135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A4AE9" w:rsidRDefault="00DA4AE9"/>
        </w:tc>
      </w:tr>
    </w:tbl>
    <w:p w:rsidR="00DA4AE9" w:rsidRDefault="00DA4AE9">
      <w:pPr>
        <w:sectPr w:rsidR="00DA4A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4AE9" w:rsidRPr="00076ADC" w:rsidRDefault="00076ADC">
      <w:pPr>
        <w:spacing w:before="199" w:after="199"/>
        <w:ind w:left="120"/>
        <w:rPr>
          <w:lang w:val="ru-RU"/>
        </w:rPr>
      </w:pPr>
      <w:bookmarkStart w:id="8" w:name="block-59746735"/>
      <w:bookmarkEnd w:id="7"/>
      <w:r w:rsidRPr="00076AD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DA4AE9" w:rsidRDefault="00076AD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:rsidR="00DA4AE9" w:rsidRDefault="00DA4AE9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4"/>
        <w:gridCol w:w="7431"/>
      </w:tblGrid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/>
              <w:ind w:left="135"/>
              <w:rPr>
                <w:lang w:val="ru-RU"/>
              </w:rPr>
            </w:pPr>
            <w:r w:rsidRPr="00076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36" w:lineRule="auto"/>
              <w:ind w:left="228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###По теме «Цифровая грамотность»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 владение методами поиска информации в сети Интернет; умение критически оценивать информацию, полученную из сети Интернет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характеризовать большие данные, приводить примеры источников их получения и направления использования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###По теме «Теоретические основы информатики»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###Понимание основных принципов дискретизации различных видов информации; умение определять информационный объём текстовых, графических и звуковых данных при заданных параметрах дискретизации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теоретическим аппаратом, позволяющим осуществлять представление заданного натурального числа в различных системах счисления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теоретическим аппаратом, позволяющим выполнять преобразования логических выражений, используя законы алгебры логики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###По теме «Информационные технологии»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</w:t>
            </w:r>
          </w:p>
        </w:tc>
      </w:tr>
    </w:tbl>
    <w:p w:rsidR="00DA4AE9" w:rsidRPr="00076ADC" w:rsidRDefault="00DA4AE9">
      <w:pPr>
        <w:spacing w:after="0"/>
        <w:ind w:left="120"/>
        <w:rPr>
          <w:lang w:val="ru-RU"/>
        </w:rPr>
      </w:pPr>
    </w:p>
    <w:p w:rsidR="00DA4AE9" w:rsidRDefault="00076ADC">
      <w:pPr>
        <w:spacing w:before="199" w:after="199"/>
        <w:ind w:left="120"/>
      </w:pPr>
      <w:r>
        <w:rPr>
          <w:rFonts w:ascii="Times New Roman" w:hAnsi="Times New Roman"/>
          <w:b/>
          <w:color w:val="333333"/>
          <w:sz w:val="28"/>
        </w:rPr>
        <w:t>11 КЛАСС</w:t>
      </w:r>
    </w:p>
    <w:p w:rsidR="00DA4AE9" w:rsidRDefault="00DA4AE9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236"/>
      </w:tblGrid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/>
              <w:ind w:left="243"/>
              <w:rPr>
                <w:lang w:val="ru-RU"/>
              </w:rPr>
            </w:pPr>
            <w:r w:rsidRPr="00076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336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###По теме «Цифровая грамотность»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hd w:val="clear" w:color="auto" w:fill="FFFFFF"/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###Наличие представлений о компьютерных сетях и их роли в современном мире; об общих принципах разработки и функционирования интернет-приложений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336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###По теме «Теоретические основы информатики»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###По теме «Алгоритмы и программирование»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, С++, С#); умение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модифицировать готовые программы для решения новых задач, использовать их в своих программах в качестве подпрограмм (процедур, функций)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###Умение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обобщённых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336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###По теме «Информационные технологии»</w:t>
            </w:r>
          </w:p>
        </w:tc>
      </w:tr>
      <w:tr w:rsidR="00DA4AE9" w:rsidRPr="00A06CC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</w:tbl>
    <w:p w:rsidR="00DA4AE9" w:rsidRPr="00076ADC" w:rsidRDefault="00DA4AE9">
      <w:pPr>
        <w:spacing w:after="0"/>
        <w:ind w:left="120"/>
        <w:rPr>
          <w:lang w:val="ru-RU"/>
        </w:rPr>
      </w:pPr>
    </w:p>
    <w:p w:rsidR="00DA4AE9" w:rsidRPr="00076ADC" w:rsidRDefault="00DA4AE9">
      <w:pPr>
        <w:rPr>
          <w:lang w:val="ru-RU"/>
        </w:rPr>
        <w:sectPr w:rsidR="00DA4AE9" w:rsidRPr="00076ADC">
          <w:pgSz w:w="11906" w:h="16383"/>
          <w:pgMar w:top="1134" w:right="850" w:bottom="1134" w:left="1701" w:header="720" w:footer="720" w:gutter="0"/>
          <w:cols w:space="720"/>
        </w:sectPr>
      </w:pPr>
    </w:p>
    <w:p w:rsidR="00DA4AE9" w:rsidRDefault="00076ADC">
      <w:pPr>
        <w:spacing w:before="199" w:after="199"/>
        <w:ind w:left="120"/>
      </w:pPr>
      <w:bookmarkStart w:id="9" w:name="block-5974673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DA4AE9" w:rsidRDefault="00DA4AE9">
      <w:pPr>
        <w:spacing w:before="199" w:after="199"/>
        <w:ind w:left="120"/>
      </w:pPr>
    </w:p>
    <w:p w:rsidR="00DA4AE9" w:rsidRDefault="00076AD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DA4AE9" w:rsidRDefault="00DA4AE9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8198"/>
      </w:tblGrid>
      <w:tr w:rsidR="00DA4A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A4A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A4AE9" w:rsidRPr="00A06CC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###Принципы работы компьютера. Персональный компьютер. Выбор конфигурации компьютера в зависимости от решаемых задач</w:t>
            </w:r>
          </w:p>
        </w:tc>
      </w:tr>
      <w:tr w:rsidR="00DA4A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both"/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###Основные тенденции развития компьютерных технологий. Параллельные вычисления. Многопроцессорные системы. Суперкомпьютеры. Микроконтроллеры.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</w:tr>
      <w:tr w:rsidR="00DA4AE9" w:rsidRPr="00A06CC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</w:t>
            </w:r>
          </w:p>
        </w:tc>
      </w:tr>
      <w:tr w:rsidR="00DA4A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A4AE9" w:rsidRPr="00A06CC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###Информация, данные и знания. Универсальность дискретного представления информации. Двоичное кодирование</w:t>
            </w:r>
          </w:p>
        </w:tc>
      </w:tr>
      <w:tr w:rsidR="00DA4A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both"/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###Равномерные и неравномерные коды.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Фано</w:t>
            </w:r>
            <w:proofErr w:type="spellEnd"/>
          </w:p>
        </w:tc>
      </w:tr>
      <w:tr w:rsidR="00DA4AE9" w:rsidRPr="00A06CC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      </w:r>
            <w:proofErr w:type="spellStart"/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равновероятности</w:t>
            </w:r>
            <w:proofErr w:type="spellEnd"/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</w:t>
            </w:r>
          </w:p>
        </w:tc>
      </w:tr>
      <w:tr w:rsidR="00DA4A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both"/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памяти</w:t>
            </w:r>
            <w:proofErr w:type="spellEnd"/>
          </w:p>
        </w:tc>
      </w:tr>
      <w:tr w:rsidR="00DA4A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both"/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###Системы. Компоненты системы и их взаимодействие. Системы управления. Управление как информационный процесс.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</w:tr>
      <w:tr w:rsidR="00DA4A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both"/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счисления в десятичную. Алгоритм перевода конечной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 в десятичную. Алгоритм перевода целого числа из десятичной системы счисления в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ичную</w:t>
            </w:r>
            <w:proofErr w:type="spellEnd"/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Двоичная, восьмеричная и шестнадцатеричная системы счисления, перевод чисел между этими системами.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DA4AE9" w:rsidRPr="00A06CC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###Представление целых и вещественных чисел в памяти компьютера</w:t>
            </w:r>
          </w:p>
        </w:tc>
      </w:tr>
      <w:tr w:rsidR="00DA4A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both"/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###Кодирование текстов.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Однобайтные кодировки. Стандарт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UTF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-8.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сообщений</w:t>
            </w:r>
            <w:proofErr w:type="spellEnd"/>
          </w:p>
        </w:tc>
      </w:tr>
      <w:tr w:rsidR="00DA4AE9" w:rsidRPr="00A06CC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###Кодирование изображений. Оценка информационного объёма растрового графического изображения при заданном разрешении и глубине кодирования цвета. 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</w:tr>
      <w:tr w:rsidR="00DA4AE9" w:rsidRPr="00A06CC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      </w:r>
            <w:proofErr w:type="spellStart"/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эквиваленция</w:t>
            </w:r>
            <w:proofErr w:type="spellEnd"/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 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</w:t>
            </w:r>
          </w:p>
        </w:tc>
      </w:tr>
      <w:tr w:rsidR="00DA4A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A4AE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336"/>
              <w:jc w:val="both"/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###Текстовый процессор. Редактирование и форматирование. Проверка орфографии и грамматики. Средства поиска и </w:t>
            </w:r>
            <w:proofErr w:type="spellStart"/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автозамены</w:t>
            </w:r>
            <w:proofErr w:type="spellEnd"/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</w:tr>
    </w:tbl>
    <w:p w:rsidR="00DA4AE9" w:rsidRDefault="00DA4AE9">
      <w:pPr>
        <w:spacing w:after="0"/>
        <w:ind w:left="120"/>
      </w:pPr>
    </w:p>
    <w:p w:rsidR="00DA4AE9" w:rsidRDefault="00076AD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DA4AE9" w:rsidRDefault="00DA4AE9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8440"/>
      </w:tblGrid>
      <w:tr w:rsidR="00DA4AE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A4AE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A4AE9" w:rsidRPr="00A06CC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076AD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</w:tr>
      <w:tr w:rsidR="00DA4AE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A4AE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228"/>
              <w:jc w:val="both"/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###Модели и моделирование. Цели моделирования. Соответствие модели моделируемому объекту или процессу. Формализация прикладных задач. Представление результатов моделирования в виде, удобном для восприятия человеком.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DA4AE9" w:rsidRPr="00A06CC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</w:t>
            </w:r>
          </w:p>
        </w:tc>
      </w:tr>
      <w:tr w:rsidR="00DA4AE9" w:rsidRPr="00A06CC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Использование графов и деревьев при описании объектов и процессов окружающего мира</w:t>
            </w:r>
          </w:p>
        </w:tc>
      </w:tr>
      <w:tr w:rsidR="00DA4AE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DA4AE9" w:rsidRPr="00A06CC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</w:t>
            </w:r>
          </w:p>
        </w:tc>
      </w:tr>
      <w:tr w:rsidR="00DA4AE9" w:rsidRPr="00A06CC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###Этапы решения задач на компьютере. Язык программирования (Паскаль,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</w:t>
            </w:r>
          </w:p>
        </w:tc>
      </w:tr>
      <w:tr w:rsidR="00DA4AE9" w:rsidRPr="00A06CC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</w:t>
            </w:r>
          </w:p>
        </w:tc>
      </w:tr>
      <w:tr w:rsidR="00DA4AE9" w:rsidRPr="00A06CC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###Обработка символьных данных. Встроенные функции языка программирования для обработки символьных строк</w:t>
            </w:r>
          </w:p>
        </w:tc>
      </w:tr>
      <w:tr w:rsidR="00DA4AE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228"/>
              <w:jc w:val="both"/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 Сортировка одномерного массива. Простые методы сортировки (например, метод пузырька, метод выбора, сортировка вставками).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</w:tr>
      <w:tr w:rsidR="00DA4AE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A4AE9" w:rsidRPr="00A06CC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</w:t>
            </w:r>
          </w:p>
        </w:tc>
      </w:tr>
      <w:tr w:rsidR="00DA4AE9" w:rsidRPr="00A06CC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###Анализ данных с помощью электронных таблиц. Вычисление суммы, среднего арифметического, наибольшего и наименьшего значений диапазона</w:t>
            </w:r>
          </w:p>
        </w:tc>
      </w:tr>
      <w:tr w:rsidR="00DA4AE9" w:rsidRPr="00A06CC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</w:t>
            </w:r>
          </w:p>
        </w:tc>
      </w:tr>
      <w:tr w:rsidR="00DA4AE9" w:rsidRPr="00A06CC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A4AE9" w:rsidRPr="00076ADC" w:rsidRDefault="00076AD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###Численное решение уравнений с помощью подбора параметра</w:t>
            </w:r>
          </w:p>
        </w:tc>
      </w:tr>
      <w:tr w:rsidR="00DA4AE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DA4AE9" w:rsidRDefault="00076ADC">
            <w:pPr>
              <w:spacing w:after="0" w:line="312" w:lineRule="auto"/>
              <w:ind w:left="228"/>
              <w:jc w:val="both"/>
            </w:pP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076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 Многотабличные базы данных. Типы связей между таблицами.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многотабличным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</w:tr>
    </w:tbl>
    <w:p w:rsidR="00DA4AE9" w:rsidRDefault="00DA4AE9">
      <w:pPr>
        <w:sectPr w:rsidR="00DA4AE9">
          <w:pgSz w:w="11906" w:h="16383"/>
          <w:pgMar w:top="1134" w:right="850" w:bottom="1134" w:left="1701" w:header="720" w:footer="720" w:gutter="0"/>
          <w:cols w:space="720"/>
        </w:sectPr>
      </w:pPr>
    </w:p>
    <w:p w:rsidR="00DA4AE9" w:rsidRDefault="00076ADC">
      <w:pPr>
        <w:spacing w:after="0"/>
        <w:ind w:left="120"/>
      </w:pPr>
      <w:bookmarkStart w:id="10" w:name="block-5974673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A4AE9" w:rsidRDefault="00076A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A4AE9" w:rsidRDefault="00DA4AE9">
      <w:pPr>
        <w:spacing w:after="0" w:line="480" w:lineRule="auto"/>
        <w:ind w:left="120"/>
      </w:pPr>
    </w:p>
    <w:p w:rsidR="00DA4AE9" w:rsidRDefault="00DA4AE9">
      <w:pPr>
        <w:spacing w:after="0" w:line="480" w:lineRule="auto"/>
        <w:ind w:left="120"/>
      </w:pPr>
    </w:p>
    <w:p w:rsidR="00DA4AE9" w:rsidRDefault="00DA4AE9">
      <w:pPr>
        <w:spacing w:after="0"/>
        <w:ind w:left="120"/>
      </w:pPr>
    </w:p>
    <w:p w:rsidR="00DA4AE9" w:rsidRDefault="00076A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A4AE9" w:rsidRDefault="00DA4AE9">
      <w:pPr>
        <w:spacing w:after="0" w:line="480" w:lineRule="auto"/>
        <w:ind w:left="120"/>
      </w:pPr>
    </w:p>
    <w:p w:rsidR="00DA4AE9" w:rsidRDefault="00DA4AE9">
      <w:pPr>
        <w:spacing w:after="0"/>
        <w:ind w:left="120"/>
      </w:pPr>
    </w:p>
    <w:p w:rsidR="00F94C32" w:rsidRPr="00076ADC" w:rsidRDefault="00076ADC" w:rsidP="00076ADC">
      <w:pPr>
        <w:spacing w:after="0" w:line="480" w:lineRule="auto"/>
        <w:ind w:left="120"/>
        <w:rPr>
          <w:lang w:val="ru-RU"/>
        </w:rPr>
      </w:pPr>
      <w:r w:rsidRPr="00076AD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10"/>
    </w:p>
    <w:sectPr w:rsidR="00F94C32" w:rsidRPr="00076A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E9"/>
    <w:rsid w:val="00076ADC"/>
    <w:rsid w:val="00A06CCF"/>
    <w:rsid w:val="00DA4AE9"/>
    <w:rsid w:val="00F9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E942857-D32A-4D14-8C4F-F8FC3781D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af8b25f4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edsoo.ru/af8b25f4" TargetMode="External"/><Relationship Id="rId12" Type="http://schemas.openxmlformats.org/officeDocument/2006/relationships/hyperlink" Target="https://m.edsoo.ru/f47857e0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f47857e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1" Type="http://schemas.openxmlformats.org/officeDocument/2006/relationships/hyperlink" Target="https://m.edsoo.ru/f47857e0" TargetMode="External"/><Relationship Id="rId5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10" Type="http://schemas.openxmlformats.org/officeDocument/2006/relationships/hyperlink" Target="https://m.edsoo.ru/f47857e0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28</Pages>
  <Words>7090</Words>
  <Characters>40418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Рафис</dc:creator>
  <cp:lastModifiedBy>Школа</cp:lastModifiedBy>
  <cp:revision>3</cp:revision>
  <dcterms:created xsi:type="dcterms:W3CDTF">2025-08-29T17:06:00Z</dcterms:created>
  <dcterms:modified xsi:type="dcterms:W3CDTF">2025-09-05T06:21:00Z</dcterms:modified>
</cp:coreProperties>
</file>